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54" w:rsidRPr="00E97A54" w:rsidRDefault="00E97A54" w:rsidP="00E97A54">
      <w:pPr>
        <w:widowControl/>
        <w:shd w:val="clear" w:color="auto" w:fill="FFFFFF"/>
        <w:spacing w:before="100" w:beforeAutospacing="1" w:after="100" w:afterAutospacing="1" w:line="240" w:lineRule="atLeast"/>
        <w:jc w:val="left"/>
        <w:outlineLvl w:val="0"/>
        <w:rPr>
          <w:rFonts w:ascii="Trebuchet MS" w:eastAsia="宋体" w:hAnsi="Trebuchet MS" w:cs="宋体"/>
          <w:color w:val="9F0107"/>
          <w:kern w:val="36"/>
          <w:sz w:val="35"/>
          <w:szCs w:val="35"/>
        </w:rPr>
      </w:pPr>
      <w:r w:rsidRPr="00E97A54">
        <w:rPr>
          <w:rFonts w:ascii="Trebuchet MS" w:eastAsia="宋体" w:hAnsi="Trebuchet MS" w:cs="宋体"/>
          <w:color w:val="9F0107"/>
          <w:kern w:val="36"/>
          <w:sz w:val="35"/>
          <w:szCs w:val="35"/>
        </w:rPr>
        <w:t>照片的要求</w:t>
      </w:r>
    </w:p>
    <w:p w:rsidR="00E97A54" w:rsidRPr="00E97A54" w:rsidRDefault="00E97A54" w:rsidP="00E97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97A54">
        <w:rPr>
          <w:rFonts w:ascii="Verdana" w:eastAsia="宋体" w:hAnsi="Verdana" w:cs="宋体"/>
          <w:color w:val="000000"/>
          <w:kern w:val="0"/>
          <w:sz w:val="20"/>
          <w:szCs w:val="20"/>
          <w:shd w:val="clear" w:color="auto" w:fill="FFFFFF"/>
        </w:rPr>
        <w:t>签证申请表证件照标准：</w:t>
      </w:r>
    </w:p>
    <w:p w:rsidR="00E97A54" w:rsidRPr="00E97A54" w:rsidRDefault="00E97A54" w:rsidP="00E97A5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白底彩色照片</w:t>
      </w:r>
    </w:p>
    <w:p w:rsidR="00E97A54" w:rsidRPr="00E97A54" w:rsidRDefault="00E97A54" w:rsidP="00E97A5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照片尺寸为：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3.5 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厘米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x 4.5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厘米</w:t>
      </w:r>
    </w:p>
    <w:p w:rsidR="00E97A54" w:rsidRPr="00E97A54" w:rsidRDefault="00E97A54" w:rsidP="00E97A5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正面免冠</w:t>
      </w:r>
    </w:p>
    <w:p w:rsidR="00E97A54" w:rsidRPr="00E97A54" w:rsidRDefault="00E97A54" w:rsidP="00E97A5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近期所拍</w:t>
      </w:r>
      <w:bookmarkStart w:id="0" w:name="_GoBack"/>
      <w:bookmarkEnd w:id="0"/>
    </w:p>
    <w:p w:rsidR="00E97A54" w:rsidRDefault="00E97A54" w:rsidP="00E97A54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Verdana" w:eastAsia="宋体" w:hAnsi="Verdana" w:cs="宋体" w:hint="eastAsia"/>
          <w:color w:val="000000"/>
          <w:kern w:val="0"/>
          <w:sz w:val="20"/>
          <w:szCs w:val="20"/>
        </w:rPr>
      </w:pPr>
      <w:r w:rsidRPr="00E97A54">
        <w:rPr>
          <w:rFonts w:ascii="Verdana" w:eastAsia="宋体" w:hAnsi="Verdana" w:cs="宋体"/>
          <w:b/>
          <w:bCs/>
          <w:color w:val="000000"/>
          <w:kern w:val="0"/>
          <w:sz w:val="27"/>
          <w:szCs w:val="27"/>
        </w:rPr>
        <w:t>照片质量要求</w:t>
      </w:r>
    </w:p>
    <w:p w:rsidR="00E97A54" w:rsidRPr="00E97A54" w:rsidRDefault="00E97A54" w:rsidP="00E97A54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按照签证要求，下图展示了不符规定的照片范例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"</w:t>
      </w:r>
      <w:r w:rsidRPr="00E97A54">
        <w:rPr>
          <w:rFonts w:ascii="MS Gothic" w:eastAsia="MS Gothic" w:hAnsi="MS Gothic" w:cs="MS Gothic" w:hint="eastAsia"/>
          <w:color w:val="000000"/>
          <w:kern w:val="0"/>
          <w:sz w:val="27"/>
          <w:szCs w:val="27"/>
        </w:rPr>
        <w:t>✗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"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及符合规定的照片范例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"</w:t>
      </w:r>
      <w:r w:rsidRPr="00E97A54">
        <w:rPr>
          <w:rFonts w:ascii="MS Gothic" w:eastAsia="MS Gothic" w:hAnsi="MS Gothic" w:cs="MS Gothic" w:hint="eastAsia"/>
          <w:color w:val="000000"/>
          <w:kern w:val="0"/>
          <w:sz w:val="27"/>
          <w:szCs w:val="27"/>
        </w:rPr>
        <w:t>✓</w:t>
      </w:r>
      <w:r w:rsidRPr="00E97A54">
        <w:rPr>
          <w:rFonts w:ascii="Verdana" w:eastAsia="宋体" w:hAnsi="Verdana" w:cs="宋体"/>
          <w:color w:val="000000"/>
          <w:kern w:val="0"/>
          <w:sz w:val="20"/>
          <w:szCs w:val="20"/>
        </w:rPr>
        <w:t>"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5"/>
        <w:gridCol w:w="1770"/>
        <w:gridCol w:w="1770"/>
        <w:gridCol w:w="3101"/>
      </w:tblGrid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before="100" w:beforeAutospacing="1" w:after="100" w:afterAutospacing="1" w:line="240" w:lineRule="atLeast"/>
              <w:outlineLvl w:val="2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5" name="图片 45" descr="https://cn.tlscontact.com/cnCNG2fr/img/picsample/passport_1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n.tlscontact.com/cnCNG2fr/img/picsample/passport_1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过近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4" name="图片 44" descr="https://cn.tlscontact.com/cnCNG2fr/img/picsample/passport_1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n.tlscontact.com/cnCNG2fr/img/picsample/passport_1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过远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3" name="图片 43" descr="https://cn.tlscontact.com/cnCNG2fr/img/picsample/passport_1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n.tlscontact.com/cnCNG2fr/img/picsample/passport_1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照片为申请人近期（六个月以内）所拍，能如实地反映申请人的近期相貌。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2" name="图片 42" descr="https://cn.tlscontact.com/cnCNG2fr/img/picsample/passport_1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n.tlscontact.com/cnCNG2fr/img/picsample/passport_1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过于模糊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1" name="图片 41" descr="https://cn.tlscontact.com/cnCNG2fr/img/picsample/passport_1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n.tlscontact.com/cnCNG2fr/img/picsample/passport_1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有折痕或污渍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0" name="图片 40" descr="https://cn.tlscontact.com/cnCNG2fr/img/picsample/passport_1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n.tlscontact.com/cnCNG2fr/img/picsample/passport_1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尺寸：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35-45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毫米。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br/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照片要清晰，无折痕或污渍。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9" name="图片 39" descr="https://cn.tlscontact.com/cnCNG2fr/img/picsample/passport_1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n.tlscontact.com/cnCNG2fr/img/picsample/passport_1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斜视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8" name="图片 38" descr="https://cn.tlscontact.com/cnCNG2fr/img/picsample/passport_1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n.tlscontact.com/cnCNG2fr/img/picsample/passport_1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肤色不正常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7" name="图片 37" descr="https://cn.tlscontact.com/cnCNG2fr/img/picsample/passport_1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n.tlscontact.com/cnCNG2fr/img/picsample/passport_1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照片中的人应直视前方，照片应为自然肤色。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lastRenderedPageBreak/>
              <w:drawing>
                <wp:inline distT="0" distB="0" distL="0" distR="0">
                  <wp:extent cx="1057275" cy="1343025"/>
                  <wp:effectExtent l="0" t="0" r="9525" b="9525"/>
                  <wp:docPr id="36" name="图片 36" descr="https://cn.tlscontact.com/cnCNG2fr/img/picsample/passport_2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n.tlscontact.com/cnCNG2fr/img/picsample/passport_2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过暗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5" name="图片 35" descr="https://cn.tlscontact.com/cnCNG2fr/img/picsample/passport_2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n.tlscontact.com/cnCNG2fr/img/picsample/passport_2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过亮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4" name="图片 34" descr="https://cn.tlscontact.com/cnCNG2fr/img/picsample/passport_2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n.tlscontact.com/cnCNG2fr/img/picsample/passport_2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照片必须是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: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适当的光线及对比度。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3" name="图片 33" descr="https://cn.tlscontact.com/cnCNG2fr/img/picsample/passport_2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n.tlscontact.com/cnCNG2fr/img/picsample/passport_2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非相纸冲印，颜色过暗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2" name="图片 32" descr="https://cn.tlscontact.com/cnCNG2fr/img/picsample/passport_2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n.tlscontact.com/cnCNG2fr/img/picsample/passport_2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像素过低，不清晰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1" name="图片 31" descr="https://cn.tlscontact.com/cnCNG2fr/img/picsample/passport_2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n.tlscontact.com/cnCNG2fr/img/picsample/passport_2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照片应用专用相纸高像素打印。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before="100" w:beforeAutospacing="1" w:after="100" w:afterAutospacing="1" w:line="240" w:lineRule="atLeast"/>
              <w:jc w:val="center"/>
              <w:outlineLvl w:val="2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E97A5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  <w:t>格式及清晰度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0" name="图片 30" descr="https://cn.tlscontact.com/cnCNG2fr/img/picsample/passport_2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n.tlscontact.com/cnCNG2fr/img/picsample/passport_2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眼睛被遮挡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9" name="图片 29" descr="https://cn.tlscontact.com/cnCNG2fr/img/picsample/passport_2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n.tlscontact.com/cnCNG2fr/img/picsample/passport_2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闭眼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8" name="图片 28" descr="https://cn.tlscontact.com/cnCNG2fr/img/picsample/passport_2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cn.tlscontact.com/cnCNG2fr/img/picsample/passport_2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照片必须是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: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色彩自然，双眼睁开并清晰可见。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7" name="图片 27" descr="https://cn.tlscontact.com/cnCNG2fr/img/picsample/passport_2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n.tlscontact.com/cnCNG2fr/img/picsample/passport_2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侧脸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6" name="图片 26" descr="https://cn.tlscontact.com/cnCNG2fr/img/picsample/passport_2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cn.tlscontact.com/cnCNG2fr/img/picsample/passport_2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斜视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5" name="图片 25" descr="https://cn.tlscontact.com/cnCNG2fr/img/picsample/passport_2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n.tlscontact.com/cnCNG2fr/img/picsample/passport_2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照片应为正面照，目视前方。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4" name="图片 24" descr="https://cn.tlscontact.com/cnCNG2fr/img/picsample/passport_3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cn.tlscontact.com/cnCNG2fr/img/picsample/passport_3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背景色</w:t>
            </w:r>
            <w:proofErr w:type="gramStart"/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单一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3" name="图片 23" descr="https://cn.tlscontact.com/cnCNG2fr/img/picsample/passport_3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cn.tlscontact.com/cnCNG2fr/img/picsample/passport_3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不居中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2" name="图片 22" descr="https://cn.tlscontact.com/cnCNG2fr/img/picsample/passport_3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cn.tlscontact.com/cnCNG2fr/img/picsample/passport_3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照片必须是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: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背景色应为单一浅色背景。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lastRenderedPageBreak/>
              <w:drawing>
                <wp:inline distT="0" distB="0" distL="0" distR="0">
                  <wp:extent cx="1057275" cy="1343025"/>
                  <wp:effectExtent l="0" t="0" r="9525" b="9525"/>
                  <wp:docPr id="21" name="图片 21" descr="https://cn.tlscontact.com/cnCNG2fr/img/picsample/passport_3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n.tlscontact.com/cnCNG2fr/img/picsample/passport_3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皮肤反光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0" name="图片 20" descr="https://cn.tlscontact.com/cnCNG2fr/img/picsample/passport_3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cn.tlscontact.com/cnCNG2fr/img/picsample/passport_3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红眼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9" name="图片 19" descr="https://cn.tlscontact.com/cnCNG2fr/img/picsample/passport_3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n.tlscontact.com/cnCNG2fr/img/picsample/passport_3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人像清晰，无阴影、红眼等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8" name="图片 18" descr="https://cn.tlscontact.com/cnCNG2fr/img/picsample/passport_3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cn.tlscontact.com/cnCNG2fr/img/picsample/passport_3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背景有阴影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7" name="图片 17" descr="https://cn.tlscontact.com/cnCNG2fr/img/picsample/passport_3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cn.tlscontact.com/cnCNG2fr/img/picsample/passport_3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面部有阴影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6" name="图片 16" descr="https://cn.tlscontact.com/cnCNG2fr/img/picsample/passport_3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cn.tlscontact.com/cnCNG2fr/img/picsample/passport_3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before="100" w:beforeAutospacing="1" w:after="100" w:afterAutospacing="1" w:line="240" w:lineRule="atLeast"/>
              <w:jc w:val="center"/>
              <w:outlineLvl w:val="2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E97A5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  <w:t>取景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5" name="图片 15" descr="https://cn.tlscontact.com/cnCNG2fr/img/picsample/passport_3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n.tlscontact.com/cnCNG2fr/img/picsample/passport_3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其他人合影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4" name="图片 14" descr="https://cn.tlscontact.com/cnCNG2fr/img/picsample/passport_3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cn.tlscontact.com/cnCNG2fr/img/picsample/passport_3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多余的玩具且嘴部张开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3" name="图片 13" descr="https://cn.tlscontact.com/cnCNG2fr/img/picsample/passport_3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cn.tlscontact.com/cnCNG2fr/img/picsample/passport_3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照片必须是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:</w:t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人像应为单一主题（照片中不要出现其他人物或装饰）、表情自然，嘴巴合拢。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</w:p>
          <w:p w:rsidR="00E97A54" w:rsidRPr="00E97A54" w:rsidRDefault="00E97A54" w:rsidP="00E97A54">
            <w:pPr>
              <w:widowControl/>
              <w:spacing w:before="100" w:beforeAutospacing="1" w:after="100" w:afterAutospacing="1" w:line="240" w:lineRule="atLeast"/>
              <w:jc w:val="center"/>
              <w:outlineLvl w:val="2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E97A5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7"/>
                <w:szCs w:val="27"/>
              </w:rPr>
              <w:t>眼睛及其它头饰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2" name="图片 12" descr="https://cn.tlscontact.com/cnCNG2fr/img/picsample/passport_4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cn.tlscontact.com/cnCNG2fr/img/picsample/passport_4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镜片颜色过深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1" name="图片 11" descr="https://cn.tlscontact.com/cnCNG2fr/img/picsample/passport_4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cn.tlscontact.com/cnCNG2fr/img/picsample/passport_4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镜片反光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0" name="图片 10" descr="https://cn.tlscontact.com/cnCNG2fr/img/picsample/passport_4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cn.tlscontact.com/cnCNG2fr/img/picsample/passport_4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如果配戴眼镜：照片中的人物应该能清晰地看到眼部，不能佩戴深色眼镜，镜片不能反光。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lastRenderedPageBreak/>
              <w:drawing>
                <wp:inline distT="0" distB="0" distL="0" distR="0">
                  <wp:extent cx="1057275" cy="1343025"/>
                  <wp:effectExtent l="0" t="0" r="9525" b="9525"/>
                  <wp:docPr id="9" name="图片 9" descr="https://cn.tlscontact.com/cnCNG2fr/img/picsample/passport_4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cn.tlscontact.com/cnCNG2fr/img/picsample/passport_4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镜框过粗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8" name="图片 8" descr="https://cn.tlscontact.com/cnCNG2fr/img/picsample/passport_4_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cn.tlscontact.com/cnCNG2fr/img/picsample/passport_4_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镜框遮挡眼睛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7" name="图片 7" descr="https://cn.tlscontact.com/cnCNG2fr/img/picsample/passport_4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cn.tlscontact.com/cnCNG2fr/img/picsample/passport_4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镜框不宜过粗，不能遮挡眼睛。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6" name="图片 6" descr="https://cn.tlscontact.com/cnCNG2fr/img/picsample/passport_4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cn.tlscontact.com/cnCNG2fr/img/picsample/passport_4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帽子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5" name="图片 5" descr="https://cn.tlscontact.com/cnCNG2fr/img/picsample/passport_4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cn.tlscontact.com/cnCNG2fr/img/picsample/passport_4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帽子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4" name="图片 4" descr="https://cn.tlscontact.com/cnCNG2fr/img/picsample/passport_4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cn.tlscontact.com/cnCNG2fr/img/picsample/passport_4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头饰：除宗教原因外，证件照通常不允许佩戴过多头饰，例如帽子、面纱等。</w:t>
            </w:r>
          </w:p>
        </w:tc>
      </w:tr>
      <w:tr w:rsidR="00E97A54" w:rsidRPr="00E97A54" w:rsidTr="00E97A5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3" name="图片 3" descr="https://cn.tlscontact.com/cnCNG2fr/img/picsample/passport_4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cn.tlscontact.com/cnCNG2fr/img/picsample/passport_4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面部被遮挡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2" name="图片 2" descr="https://cn.tlscontact.com/cnCNG2fr/img/picsample/passport_4_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cn.tlscontact.com/cnCNG2fr/img/picsample/passport_4_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面部阴影</w:t>
            </w:r>
          </w:p>
        </w:tc>
        <w:tc>
          <w:tcPr>
            <w:tcW w:w="0" w:type="auto"/>
            <w:shd w:val="clear" w:color="auto" w:fill="FFFFFF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宋体" w:hAnsi="Verdana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057275" cy="1343025"/>
                  <wp:effectExtent l="0" t="0" r="9525" b="9525"/>
                  <wp:docPr id="1" name="图片 1" descr="https://cn.tlscontact.com/cnCNG2fr/img/picsample/passport_4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cn.tlscontact.com/cnCNG2fr/img/picsample/passport_4_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4805" w:type="dxa"/>
            <w:shd w:val="clear" w:color="auto" w:fill="FFFFFF"/>
            <w:vAlign w:val="center"/>
            <w:hideMark/>
          </w:tcPr>
          <w:p w:rsidR="00E97A54" w:rsidRPr="00E97A54" w:rsidRDefault="00E97A54" w:rsidP="00E97A54">
            <w:pPr>
              <w:widowControl/>
              <w:spacing w:line="24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97A5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因宗教原因佩戴面纱应注意：要露出整个面部，面纱颜色不宜接近肤色。</w:t>
            </w:r>
          </w:p>
        </w:tc>
      </w:tr>
    </w:tbl>
    <w:p w:rsidR="00D031AC" w:rsidRPr="00E97A54" w:rsidRDefault="00D031AC"/>
    <w:sectPr w:rsidR="00D031AC" w:rsidRPr="00E9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36284"/>
    <w:multiLevelType w:val="multilevel"/>
    <w:tmpl w:val="5E16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BC"/>
    <w:rsid w:val="009738BC"/>
    <w:rsid w:val="00D031AC"/>
    <w:rsid w:val="00E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7A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97A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7A5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97A5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97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97A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7A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7A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E97A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7A5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97A5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97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97A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7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HYCD2</dc:creator>
  <cp:keywords/>
  <dc:description/>
  <cp:lastModifiedBy>HYCD2</cp:lastModifiedBy>
  <cp:revision>2</cp:revision>
  <dcterms:created xsi:type="dcterms:W3CDTF">2015-02-09T09:07:00Z</dcterms:created>
  <dcterms:modified xsi:type="dcterms:W3CDTF">2015-02-09T09:11:00Z</dcterms:modified>
</cp:coreProperties>
</file>